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086F" w14:textId="60026B9F" w:rsidR="00DF63E3" w:rsidRDefault="00DF63E3" w:rsidP="00DF63E3">
      <w:pPr>
        <w:jc w:val="both"/>
      </w:pPr>
      <w:r>
        <w:t>ATA DA PROVA ESCRITA DO CONCURSO PÚBLICO DE PROVAS E TÍTULOS PARA PROFESSOR DO MAGISTÉRIO SUPERIOR EFETIVO PARA ÁREA/SUBÁREA: ARTES</w:t>
      </w:r>
      <w:r w:rsidR="00611AE6">
        <w:t xml:space="preserve"> (</w:t>
      </w:r>
      <w:r w:rsidR="00BD7B70">
        <w:t>CÓD. CNPQ: 8.03.00.</w:t>
      </w:r>
      <w:r w:rsidR="00FC1AB0">
        <w:t xml:space="preserve">00-6) </w:t>
      </w:r>
      <w:r w:rsidR="00BD7B70">
        <w:t>/PINTURA</w:t>
      </w:r>
      <w:r>
        <w:t xml:space="preserve"> </w:t>
      </w:r>
      <w:r w:rsidR="00BD7B70">
        <w:t>(CÓD. CNPQ: 8.03.02.01-7) EDITAL 49</w:t>
      </w:r>
      <w:r>
        <w:t>/2024-R</w:t>
      </w:r>
      <w:r w:rsidR="00BD7B70">
        <w:t>.</w:t>
      </w:r>
    </w:p>
    <w:p w14:paraId="19807F2A" w14:textId="77777777" w:rsidR="00C64912" w:rsidRDefault="00C64912" w:rsidP="00DF63E3">
      <w:pPr>
        <w:jc w:val="both"/>
      </w:pPr>
    </w:p>
    <w:p w14:paraId="1C9711BB" w14:textId="54A441A2" w:rsidR="00454837" w:rsidRDefault="00C64912" w:rsidP="00454837">
      <w:pPr>
        <w:jc w:val="both"/>
      </w:pPr>
      <w:r>
        <w:t xml:space="preserve">No terceiro dia do mês de </w:t>
      </w:r>
      <w:r w:rsidR="007F2986">
        <w:t>fever</w:t>
      </w:r>
      <w:r>
        <w:t>eiro de dois mil e vinte e cinco</w:t>
      </w:r>
      <w:r w:rsidR="00E03477">
        <w:t>, às 08h</w:t>
      </w:r>
      <w:r w:rsidR="00B90F27">
        <w:t>3</w:t>
      </w:r>
      <w:r w:rsidR="00281B36">
        <w:t>0</w:t>
      </w:r>
      <w:r w:rsidR="007F2986">
        <w:t>, na Sala 3</w:t>
      </w:r>
      <w:r w:rsidR="00E03477">
        <w:t xml:space="preserve"> do </w:t>
      </w:r>
      <w:proofErr w:type="spellStart"/>
      <w:r w:rsidR="00E03477">
        <w:t>Cemuni</w:t>
      </w:r>
      <w:proofErr w:type="spellEnd"/>
      <w:r w:rsidR="00E03477">
        <w:t xml:space="preserve"> II do </w:t>
      </w:r>
      <w:r w:rsidR="0072446F">
        <w:t>Centro de Artes</w:t>
      </w:r>
      <w:r w:rsidR="000579E6">
        <w:t>, foi instalada a Comissão Examinadora para o Concurso Público de Provas e Títulos, a que se refere o Edital n</w:t>
      </w:r>
      <w:r w:rsidR="00D06BC7">
        <w:t>º 49</w:t>
      </w:r>
      <w:r w:rsidR="00013315">
        <w:t>/2024-R, composta</w:t>
      </w:r>
      <w:r w:rsidR="007B5A27">
        <w:t xml:space="preserve"> pel</w:t>
      </w:r>
      <w:r w:rsidR="000440CD">
        <w:t>a</w:t>
      </w:r>
      <w:r w:rsidR="007B5A27">
        <w:t xml:space="preserve"> </w:t>
      </w:r>
      <w:r w:rsidR="0056467D">
        <w:t>P</w:t>
      </w:r>
      <w:r w:rsidR="007B5A27">
        <w:t>rofessor</w:t>
      </w:r>
      <w:r w:rsidR="000440CD">
        <w:t>a</w:t>
      </w:r>
      <w:r w:rsidR="007B5A27">
        <w:t xml:space="preserve"> </w:t>
      </w:r>
      <w:r w:rsidR="007F2986">
        <w:t>Doutora</w:t>
      </w:r>
      <w:r w:rsidR="0056467D">
        <w:t xml:space="preserve"> </w:t>
      </w:r>
      <w:r w:rsidR="007F2986">
        <w:t>Fabíola Veloso Menezes</w:t>
      </w:r>
      <w:r w:rsidR="00A11259">
        <w:t>, membro interno (</w:t>
      </w:r>
      <w:r w:rsidR="00FB4F7B">
        <w:t>DAV/</w:t>
      </w:r>
      <w:r w:rsidR="00A11259">
        <w:t xml:space="preserve">UFES) e Presidente da </w:t>
      </w:r>
      <w:r w:rsidR="0024589F">
        <w:t xml:space="preserve">Comissão, </w:t>
      </w:r>
      <w:r w:rsidR="007F2986">
        <w:t>pelos professores Doutores Carlos Eduardo Dias Borges</w:t>
      </w:r>
      <w:r w:rsidR="009E6454">
        <w:t>, membro interno</w:t>
      </w:r>
      <w:r w:rsidR="00EC21E3">
        <w:t xml:space="preserve"> (</w:t>
      </w:r>
      <w:r w:rsidR="00FB4F7B">
        <w:t>DAV/</w:t>
      </w:r>
      <w:r w:rsidR="00EC21E3">
        <w:t>UFES)</w:t>
      </w:r>
      <w:r w:rsidR="00A00F66">
        <w:t xml:space="preserve"> e </w:t>
      </w:r>
      <w:r w:rsidR="00B90F27">
        <w:t>Pedro Me</w:t>
      </w:r>
      <w:r w:rsidR="007F2986">
        <w:t>yer Barreto</w:t>
      </w:r>
      <w:r w:rsidR="003139D5">
        <w:t>, membro externo (EBA/UFRJ). Primeiramente</w:t>
      </w:r>
      <w:r w:rsidR="007B7417">
        <w:t>, a Comissão Examinadora in</w:t>
      </w:r>
      <w:r w:rsidR="007F2986">
        <w:t>dicou o professor</w:t>
      </w:r>
      <w:r w:rsidR="007B7417">
        <w:t xml:space="preserve"> </w:t>
      </w:r>
      <w:r w:rsidR="007F2986">
        <w:t>Carlos Eduardo Dias Borges para ser o relator</w:t>
      </w:r>
      <w:r w:rsidR="007B7417">
        <w:t xml:space="preserve"> do Concurso. A lista de presença</w:t>
      </w:r>
      <w:r w:rsidR="00210982">
        <w:t xml:space="preserve"> (sem os códigos de desidentificação) foi assinada pelos candidatos e o procedimento de anonimização foi iniciado, onde o Secretário do Concurso</w:t>
      </w:r>
      <w:r w:rsidR="0058256F">
        <w:t xml:space="preserve"> disponibilizou uma lista de atribuição de códigos aleatórios, que foram sorteados pelos candidatos e posteriormente anotados nas folhas de prova, no campo destinado para este fim</w:t>
      </w:r>
      <w:r w:rsidR="00F2472E">
        <w:t xml:space="preserve">. </w:t>
      </w:r>
      <w:r w:rsidR="007F2986" w:rsidRPr="00B90F27">
        <w:t xml:space="preserve">Entre </w:t>
      </w:r>
      <w:r w:rsidR="00B90F27" w:rsidRPr="00B90F27">
        <w:t>à</w:t>
      </w:r>
      <w:r w:rsidR="00F2472E" w:rsidRPr="00B90F27">
        <w:t>s 08h</w:t>
      </w:r>
      <w:r w:rsidR="0008571E" w:rsidRPr="00B90F27">
        <w:t xml:space="preserve">00 </w:t>
      </w:r>
      <w:r w:rsidR="007F2986" w:rsidRPr="00B90F27">
        <w:t xml:space="preserve">e </w:t>
      </w:r>
      <w:r w:rsidR="0093734B" w:rsidRPr="00B90F27">
        <w:t>às 8h3</w:t>
      </w:r>
      <w:r w:rsidR="00B90F27" w:rsidRPr="00B90F27">
        <w:t>0</w:t>
      </w:r>
      <w:r w:rsidR="0093734B">
        <w:t xml:space="preserve"> </w:t>
      </w:r>
      <w:r w:rsidR="0008571E">
        <w:t>o Secretário do Concurso conferiu a documentação dos candidatos e procedeu com o envelopamento dos aparelhos eletrônicos</w:t>
      </w:r>
      <w:r w:rsidR="0093734B">
        <w:t xml:space="preserve"> de cada candidato inscrito e presente.</w:t>
      </w:r>
      <w:r w:rsidR="00F2472E">
        <w:t xml:space="preserve"> </w:t>
      </w:r>
      <w:r w:rsidR="00B90F27">
        <w:t>Às 8h30</w:t>
      </w:r>
      <w:r w:rsidR="00CF75D2">
        <w:t xml:space="preserve"> </w:t>
      </w:r>
      <w:r w:rsidR="00F2472E">
        <w:t xml:space="preserve">deu-se início </w:t>
      </w:r>
      <w:r w:rsidR="00375886">
        <w:t xml:space="preserve">ao processo seletivo para a realização da primeira etapa do concurso – </w:t>
      </w:r>
      <w:r w:rsidR="00375886">
        <w:rPr>
          <w:b/>
          <w:bCs/>
        </w:rPr>
        <w:t>prova escrita</w:t>
      </w:r>
      <w:r w:rsidR="00B90F27">
        <w:t>. Dos 10</w:t>
      </w:r>
      <w:r w:rsidR="00121A5E">
        <w:t xml:space="preserve"> candidatos inscritos e deferidos, compareceram </w:t>
      </w:r>
      <w:r w:rsidR="00B90F27">
        <w:t>quatro</w:t>
      </w:r>
      <w:r w:rsidR="00221096">
        <w:t xml:space="preserve"> (</w:t>
      </w:r>
      <w:r w:rsidR="00B90F27">
        <w:t>04</w:t>
      </w:r>
      <w:r w:rsidR="00221096">
        <w:t xml:space="preserve">) candidatos com a devida documentação. Estiveram ausentes </w:t>
      </w:r>
      <w:proofErr w:type="gramStart"/>
      <w:r w:rsidR="00221096">
        <w:t>os(</w:t>
      </w:r>
      <w:proofErr w:type="gramEnd"/>
      <w:r w:rsidR="00221096">
        <w:t>as) seguintes candidatos(as):</w:t>
      </w:r>
      <w:r w:rsidR="00B06260">
        <w:t xml:space="preserve"> </w:t>
      </w:r>
      <w:r w:rsidR="00BD7B70">
        <w:t>Carla Dias</w:t>
      </w:r>
      <w:r w:rsidR="00B90F27">
        <w:t xml:space="preserve"> Borba, Geovanni Lima da Silva</w:t>
      </w:r>
      <w:r w:rsidR="00BD7B70">
        <w:t xml:space="preserve">, </w:t>
      </w:r>
      <w:proofErr w:type="spellStart"/>
      <w:r w:rsidR="00BD7B70">
        <w:t>Gilton</w:t>
      </w:r>
      <w:proofErr w:type="spellEnd"/>
      <w:r w:rsidR="00BD7B70">
        <w:t xml:space="preserve"> Monteiro dos Santos Junior, José Márcio de Oliveira Lara, </w:t>
      </w:r>
      <w:proofErr w:type="spellStart"/>
      <w:r w:rsidR="00BD7B70">
        <w:t>Ludmilla</w:t>
      </w:r>
      <w:proofErr w:type="spellEnd"/>
      <w:r w:rsidR="00BD7B70">
        <w:t xml:space="preserve"> Alves Carneiro de Lima, Marcela B</w:t>
      </w:r>
      <w:r w:rsidR="00D06BC7">
        <w:t>elo Gonçalves.</w:t>
      </w:r>
      <w:r w:rsidR="00AB2B63">
        <w:t xml:space="preserve"> A presidente da Comissão Examinadora fez algumas recomendações/considerações: </w:t>
      </w:r>
      <w:r w:rsidR="00AB2B63">
        <w:rPr>
          <w:b/>
          <w:bCs/>
        </w:rPr>
        <w:t>1)</w:t>
      </w:r>
      <w:r w:rsidR="00C5514A">
        <w:t xml:space="preserve"> que o candidato deve utilizar somente caneta esferográfica de corpo transparente</w:t>
      </w:r>
      <w:r w:rsidR="00364C70">
        <w:t xml:space="preserve"> de tinta azul escuro ou preta; </w:t>
      </w:r>
      <w:r w:rsidR="00364C70">
        <w:rPr>
          <w:b/>
          <w:bCs/>
        </w:rPr>
        <w:t>2)</w:t>
      </w:r>
      <w:r w:rsidR="00364C70">
        <w:t xml:space="preserve"> o tema da prova seria sorteado</w:t>
      </w:r>
      <w:r w:rsidR="00CA3254">
        <w:t xml:space="preserve">, de acordo, </w:t>
      </w:r>
      <w:r w:rsidR="00CA125F">
        <w:t xml:space="preserve"> com a lista previamente divulgada aos candidatos, no momento da inscrição</w:t>
      </w:r>
      <w:r w:rsidR="003F5A13">
        <w:t xml:space="preserve">; </w:t>
      </w:r>
      <w:r w:rsidR="003F5A13">
        <w:rPr>
          <w:b/>
          <w:bCs/>
        </w:rPr>
        <w:t>3)</w:t>
      </w:r>
      <w:r w:rsidR="003F5A13">
        <w:t xml:space="preserve"> os candidatos deveriam identificar todas as folhas utilizadas na prova</w:t>
      </w:r>
      <w:r w:rsidR="003F4513">
        <w:t xml:space="preserve"> com o código, que foi previamente disponibilizado pelo Secretário do Concurso, à livre escolha do candidato; </w:t>
      </w:r>
      <w:r w:rsidR="003F4513">
        <w:rPr>
          <w:b/>
          <w:bCs/>
        </w:rPr>
        <w:t>4)</w:t>
      </w:r>
      <w:r w:rsidR="003F4513">
        <w:t xml:space="preserve"> </w:t>
      </w:r>
      <w:r w:rsidR="00DF340E">
        <w:t xml:space="preserve">os candidatos </w:t>
      </w:r>
      <w:r w:rsidR="00DF340E">
        <w:rPr>
          <w:b/>
          <w:bCs/>
        </w:rPr>
        <w:t>NÃO</w:t>
      </w:r>
      <w:r w:rsidR="00210982">
        <w:t xml:space="preserve"> </w:t>
      </w:r>
      <w:r w:rsidR="00DF340E">
        <w:t xml:space="preserve">poderiam assinar ou nomear as provas garantindo o anonimato dos participantes até o fim da correção das provas; </w:t>
      </w:r>
      <w:r w:rsidR="00DF340E">
        <w:rPr>
          <w:b/>
          <w:bCs/>
        </w:rPr>
        <w:t>5)</w:t>
      </w:r>
      <w:r w:rsidR="001B5AD6">
        <w:t xml:space="preserve"> o ponto sorteado na prova escrita seria reti</w:t>
      </w:r>
      <w:r w:rsidR="00A845AC">
        <w:t>rado do sorteio da prova de aptidão didática</w:t>
      </w:r>
      <w:r w:rsidR="001B5AD6">
        <w:t xml:space="preserve">. Às </w:t>
      </w:r>
      <w:r w:rsidR="000C637D">
        <w:t>0</w:t>
      </w:r>
      <w:r w:rsidR="003F0E0A">
        <w:t>8h5</w:t>
      </w:r>
      <w:r w:rsidR="00B90F27">
        <w:t>0</w:t>
      </w:r>
      <w:r w:rsidR="003F0E0A">
        <w:t>, a Presidente da Comissão Examinadora</w:t>
      </w:r>
      <w:r w:rsidR="003F34EA">
        <w:t xml:space="preserve"> fez a leitura de cada um dos </w:t>
      </w:r>
      <w:r w:rsidR="00A845AC">
        <w:t>ponto</w:t>
      </w:r>
      <w:r w:rsidR="00FE4F41">
        <w:t xml:space="preserve">s da prova, na mesma ordem em que foram divulgados e os apresentou aos candidatos, que foram convidados a conferir os temas que foram sendo adicionados em um envelope </w:t>
      </w:r>
      <w:r w:rsidR="00AD2A93">
        <w:t xml:space="preserve">para o sorteio. Foi sorteado, pela Presidente da Comissão Examinadora, o ponto número </w:t>
      </w:r>
      <w:r w:rsidR="00B90F27">
        <w:t>8 (oito)</w:t>
      </w:r>
      <w:r w:rsidR="00AD2A93">
        <w:t xml:space="preserve">: </w:t>
      </w:r>
      <w:r w:rsidR="00B90F27" w:rsidRPr="00A845AC">
        <w:rPr>
          <w:b/>
        </w:rPr>
        <w:t>A pintura na arte acadêmica, na arte moderna e na arte contemporânea</w:t>
      </w:r>
      <w:r w:rsidR="00D237E9">
        <w:t>. O tempo de consulta ao material bibliográfico foi de 60 minutos, iniciados a partir das 9h</w:t>
      </w:r>
      <w:r w:rsidR="00A845AC">
        <w:t>00</w:t>
      </w:r>
      <w:r w:rsidR="003D78D6">
        <w:t xml:space="preserve"> e, após </w:t>
      </w:r>
      <w:r w:rsidR="003D78D6">
        <w:lastRenderedPageBreak/>
        <w:t>uma hora, às</w:t>
      </w:r>
      <w:r w:rsidR="00A845AC">
        <w:t xml:space="preserve"> 10h00</w:t>
      </w:r>
      <w:r w:rsidR="003D78D6">
        <w:t xml:space="preserve">, a </w:t>
      </w:r>
      <w:r w:rsidR="000D20B2">
        <w:t>P</w:t>
      </w:r>
      <w:r w:rsidR="003D78D6">
        <w:t>residente da Comissão Examinadora encerrou esta etapa com a recomendação que os candidatos recolhessem e guardassem todo o material de consulta.</w:t>
      </w:r>
      <w:r w:rsidR="00F32FFF">
        <w:t xml:space="preserve"> Após a guarda dos materiais </w:t>
      </w:r>
      <w:r w:rsidR="000F0996">
        <w:t>e o recolhimento para descarte dos rascunhos pelo Secretário da Comissão</w:t>
      </w:r>
      <w:r w:rsidR="00A845AC">
        <w:t xml:space="preserve"> às 10h00</w:t>
      </w:r>
      <w:r w:rsidR="003D78D6">
        <w:t xml:space="preserve"> foram distribuídas folhas oficiais (timbradas) para a redação da prova escrita que teve d</w:t>
      </w:r>
      <w:r w:rsidR="00A845AC">
        <w:t xml:space="preserve">uração de 03 horas a partir das </w:t>
      </w:r>
      <w:r w:rsidR="003D78D6">
        <w:t>10h0</w:t>
      </w:r>
      <w:r w:rsidR="00A845AC">
        <w:t>3</w:t>
      </w:r>
      <w:r w:rsidR="003D78D6">
        <w:t xml:space="preserve">. </w:t>
      </w:r>
      <w:r w:rsidR="00A845AC">
        <w:t xml:space="preserve"> Às </w:t>
      </w:r>
      <w:r w:rsidR="0088458C">
        <w:t>13h0</w:t>
      </w:r>
      <w:r w:rsidR="00A845AC">
        <w:t>3</w:t>
      </w:r>
      <w:r w:rsidR="0088458C">
        <w:t xml:space="preserve"> a Comissão Examinadora declarou encerrada a primeira etapa da prova</w:t>
      </w:r>
      <w:r w:rsidR="00D06BC7">
        <w:t xml:space="preserve"> do concurso na presença dos trê</w:t>
      </w:r>
      <w:r w:rsidR="0088458C">
        <w:t>s últimos candidatos.</w:t>
      </w:r>
      <w:r w:rsidR="00865113">
        <w:t xml:space="preserve"> </w:t>
      </w:r>
      <w:r w:rsidR="00A845AC">
        <w:t xml:space="preserve">Às </w:t>
      </w:r>
      <w:r w:rsidR="00683564">
        <w:t>15h00</w:t>
      </w:r>
      <w:r w:rsidR="00695ACA">
        <w:t xml:space="preserve"> (do mesmo dia) a Comi</w:t>
      </w:r>
      <w:r w:rsidR="00185D20">
        <w:t>ssão</w:t>
      </w:r>
      <w:r w:rsidR="001C4137">
        <w:t xml:space="preserve"> iniciou a correção das provas.</w:t>
      </w:r>
      <w:r w:rsidR="005041C9">
        <w:t xml:space="preserve"> </w:t>
      </w:r>
      <w:r w:rsidR="00137E2D">
        <w:t>Analisou-se a capacidade do candidato em: I</w:t>
      </w:r>
      <w:r w:rsidR="002315C8">
        <w:t>. Domínio e precisão do conhecimento</w:t>
      </w:r>
      <w:r w:rsidR="00240E36">
        <w:t xml:space="preserve"> na área objeto </w:t>
      </w:r>
      <w:r w:rsidR="007555FD">
        <w:t>do concurso</w:t>
      </w:r>
      <w:r w:rsidR="00CE1504">
        <w:t>; II. Coerência na construção</w:t>
      </w:r>
      <w:r w:rsidR="00F92778">
        <w:t xml:space="preserve"> do argumento e precisão lógica do raciocínio e III. Forma de expressão, considerando a fluência discursiva em termos de correção linguística, coesão, </w:t>
      </w:r>
      <w:r w:rsidR="00BB3198">
        <w:t>coerência e legibilidade. As correções finalizaram</w:t>
      </w:r>
      <w:r w:rsidR="00BD7B70">
        <w:t xml:space="preserve"> no dia quatro</w:t>
      </w:r>
      <w:r w:rsidR="00D04680">
        <w:t xml:space="preserve"> de </w:t>
      </w:r>
      <w:r w:rsidR="007F2986">
        <w:t>fever</w:t>
      </w:r>
      <w:r w:rsidR="00D04680">
        <w:t>eiro de dois mil e vinte e cinco, às</w:t>
      </w:r>
      <w:r w:rsidR="00D04680" w:rsidRPr="00BD7B70">
        <w:t xml:space="preserve"> </w:t>
      </w:r>
      <w:r w:rsidR="00BD7B70" w:rsidRPr="00BD7B70">
        <w:t>08:30h</w:t>
      </w:r>
      <w:r w:rsidR="00177C1E" w:rsidRPr="00A845AC">
        <w:rPr>
          <w:u w:val="single"/>
        </w:rPr>
        <w:t>,</w:t>
      </w:r>
      <w:r w:rsidR="00177C1E">
        <w:t xml:space="preserve"> sendo o resultado liberado no dia às 9h. </w:t>
      </w:r>
      <w:r w:rsidR="00454837">
        <w:t>A chave de correção e as cópias das provas em formato digital serão publicadas no site do Centro de</w:t>
      </w:r>
      <w:r w:rsidR="007F2986">
        <w:t xml:space="preserve"> Artes até as 9h do dia quatro do mês de fever</w:t>
      </w:r>
      <w:r w:rsidR="00454837">
        <w:t xml:space="preserve">eiro de dois mil e vinte e cinco. </w:t>
      </w:r>
      <w:bookmarkStart w:id="0" w:name="_GoBack"/>
      <w:bookmarkEnd w:id="0"/>
    </w:p>
    <w:p w14:paraId="47DFE48F" w14:textId="6A8FE3DC" w:rsidR="005041C9" w:rsidRDefault="00177C1E" w:rsidP="00DF63E3">
      <w:pPr>
        <w:jc w:val="both"/>
      </w:pPr>
      <w:r>
        <w:t>O resultado (notas e ordem de classificação) desta etapa do Concurso Público foi:</w:t>
      </w:r>
    </w:p>
    <w:p w14:paraId="3B671CC2" w14:textId="6BB37E80" w:rsidR="00454837" w:rsidRDefault="0043721C" w:rsidP="00DF63E3">
      <w:pPr>
        <w:jc w:val="both"/>
      </w:pPr>
      <w:r>
        <w:rPr>
          <w:b/>
          <w:bCs/>
        </w:rPr>
        <w:t>Modalidade</w:t>
      </w:r>
      <w:r>
        <w:t>: Ampla Concorrência (AC)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398"/>
        <w:gridCol w:w="1401"/>
        <w:gridCol w:w="1403"/>
        <w:gridCol w:w="1403"/>
        <w:gridCol w:w="997"/>
        <w:gridCol w:w="1898"/>
      </w:tblGrid>
      <w:tr w:rsidR="00431FCC" w14:paraId="55527678" w14:textId="77777777" w:rsidTr="00A845AC">
        <w:tc>
          <w:tcPr>
            <w:tcW w:w="1398" w:type="dxa"/>
          </w:tcPr>
          <w:p w14:paraId="44D7575E" w14:textId="57CDF82C" w:rsidR="001B427E" w:rsidRPr="00C6208A" w:rsidRDefault="001B427E" w:rsidP="00431FC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87734480"/>
            <w:r w:rsidRPr="00C6208A">
              <w:rPr>
                <w:b/>
                <w:bCs/>
                <w:sz w:val="20"/>
                <w:szCs w:val="20"/>
              </w:rPr>
              <w:t>CÓDIGO DO CANDIDATO</w:t>
            </w:r>
          </w:p>
        </w:tc>
        <w:tc>
          <w:tcPr>
            <w:tcW w:w="1401" w:type="dxa"/>
          </w:tcPr>
          <w:p w14:paraId="143F7C61" w14:textId="32957141" w:rsidR="001B427E" w:rsidRPr="00C6208A" w:rsidRDefault="001B427E" w:rsidP="0043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08A">
              <w:rPr>
                <w:b/>
                <w:bCs/>
                <w:sz w:val="20"/>
                <w:szCs w:val="20"/>
              </w:rPr>
              <w:t>AVALIADOR</w:t>
            </w:r>
            <w:r w:rsidR="00431FCC" w:rsidRPr="00C6208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403" w:type="dxa"/>
          </w:tcPr>
          <w:p w14:paraId="629356CC" w14:textId="779C95F4" w:rsidR="001B427E" w:rsidRPr="00C6208A" w:rsidRDefault="00A845AC" w:rsidP="0043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08A">
              <w:rPr>
                <w:b/>
                <w:bCs/>
                <w:sz w:val="20"/>
                <w:szCs w:val="20"/>
              </w:rPr>
              <w:t>AVALIADOR</w:t>
            </w:r>
            <w:r w:rsidR="00431FCC" w:rsidRPr="00C6208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03" w:type="dxa"/>
          </w:tcPr>
          <w:p w14:paraId="4975CDD7" w14:textId="26BC9E87" w:rsidR="001B427E" w:rsidRPr="00C6208A" w:rsidRDefault="00A845AC" w:rsidP="0043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08A">
              <w:rPr>
                <w:b/>
                <w:bCs/>
                <w:sz w:val="20"/>
                <w:szCs w:val="20"/>
              </w:rPr>
              <w:t>AVALIADOR</w:t>
            </w:r>
            <w:r w:rsidR="00431FCC" w:rsidRPr="00C6208A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97" w:type="dxa"/>
          </w:tcPr>
          <w:p w14:paraId="47668301" w14:textId="7448AEE0" w:rsidR="001B427E" w:rsidRPr="00C6208A" w:rsidRDefault="00431FCC" w:rsidP="0043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08A">
              <w:rPr>
                <w:b/>
                <w:bCs/>
                <w:sz w:val="20"/>
                <w:szCs w:val="20"/>
              </w:rPr>
              <w:t>MÉDIA</w:t>
            </w:r>
          </w:p>
        </w:tc>
        <w:tc>
          <w:tcPr>
            <w:tcW w:w="1898" w:type="dxa"/>
          </w:tcPr>
          <w:p w14:paraId="42BC854B" w14:textId="6779CE8D" w:rsidR="001B427E" w:rsidRPr="00C6208A" w:rsidRDefault="00431FCC" w:rsidP="0043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08A">
              <w:rPr>
                <w:b/>
                <w:bCs/>
                <w:sz w:val="20"/>
                <w:szCs w:val="20"/>
              </w:rPr>
              <w:t>CLASSIFICAÇÃO</w:t>
            </w:r>
          </w:p>
        </w:tc>
      </w:tr>
      <w:tr w:rsidR="006C5283" w14:paraId="1994B91D" w14:textId="77777777" w:rsidTr="00A845AC">
        <w:tc>
          <w:tcPr>
            <w:tcW w:w="1398" w:type="dxa"/>
          </w:tcPr>
          <w:p w14:paraId="76E8E86A" w14:textId="3D7D1C31" w:rsidR="006C5283" w:rsidRDefault="00C6208A" w:rsidP="006C5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RZ96</w:t>
            </w:r>
          </w:p>
        </w:tc>
        <w:tc>
          <w:tcPr>
            <w:tcW w:w="1401" w:type="dxa"/>
          </w:tcPr>
          <w:p w14:paraId="602928E9" w14:textId="78BC78DA" w:rsidR="006C5283" w:rsidRPr="00705143" w:rsidRDefault="00C6208A" w:rsidP="006C52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403" w:type="dxa"/>
          </w:tcPr>
          <w:p w14:paraId="26135CF8" w14:textId="397C7F41" w:rsidR="006C5283" w:rsidRDefault="00C6208A" w:rsidP="006C52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403" w:type="dxa"/>
          </w:tcPr>
          <w:p w14:paraId="4FE26644" w14:textId="1679F145" w:rsidR="006C5283" w:rsidRDefault="00C6208A" w:rsidP="006C52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7" w:type="dxa"/>
          </w:tcPr>
          <w:p w14:paraId="3B7A262E" w14:textId="5A25FB7A" w:rsidR="006C5283" w:rsidRDefault="00C6208A" w:rsidP="006C52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898" w:type="dxa"/>
          </w:tcPr>
          <w:p w14:paraId="581786A1" w14:textId="3881EE3A" w:rsidR="00E362D2" w:rsidRPr="00431FCC" w:rsidRDefault="00D06BC7" w:rsidP="006C52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6208A">
              <w:rPr>
                <w:b/>
                <w:bCs/>
                <w:sz w:val="20"/>
                <w:szCs w:val="20"/>
              </w:rPr>
              <w:t xml:space="preserve">º </w:t>
            </w:r>
          </w:p>
        </w:tc>
      </w:tr>
      <w:tr w:rsidR="00706874" w14:paraId="2CC18050" w14:textId="77777777" w:rsidTr="00A845AC">
        <w:tc>
          <w:tcPr>
            <w:tcW w:w="1398" w:type="dxa"/>
          </w:tcPr>
          <w:p w14:paraId="3BB5B169" w14:textId="012B3ECE" w:rsidR="00706874" w:rsidRDefault="00C6208A" w:rsidP="0070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SY16</w:t>
            </w:r>
          </w:p>
        </w:tc>
        <w:tc>
          <w:tcPr>
            <w:tcW w:w="1401" w:type="dxa"/>
          </w:tcPr>
          <w:p w14:paraId="4463CE27" w14:textId="09A3B363" w:rsidR="00706874" w:rsidRPr="00705143" w:rsidRDefault="00C6208A" w:rsidP="0070687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6208A">
              <w:rPr>
                <w:b/>
                <w:bCs/>
                <w:sz w:val="20"/>
                <w:szCs w:val="20"/>
              </w:rPr>
              <w:t>91.5</w:t>
            </w:r>
          </w:p>
        </w:tc>
        <w:tc>
          <w:tcPr>
            <w:tcW w:w="1403" w:type="dxa"/>
          </w:tcPr>
          <w:p w14:paraId="43E8932C" w14:textId="06D4F1B0" w:rsidR="00706874" w:rsidRDefault="00C6208A" w:rsidP="00706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403" w:type="dxa"/>
          </w:tcPr>
          <w:p w14:paraId="4C62D321" w14:textId="1BE2632B" w:rsidR="00706874" w:rsidRDefault="00C6208A" w:rsidP="00706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92.5</w:t>
            </w:r>
          </w:p>
        </w:tc>
        <w:tc>
          <w:tcPr>
            <w:tcW w:w="997" w:type="dxa"/>
          </w:tcPr>
          <w:p w14:paraId="064A7228" w14:textId="2CCA0339" w:rsidR="00706874" w:rsidRDefault="00C6208A" w:rsidP="00706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898" w:type="dxa"/>
          </w:tcPr>
          <w:p w14:paraId="710A21D9" w14:textId="2CE48EF7" w:rsidR="00E362D2" w:rsidRPr="00431FCC" w:rsidRDefault="00C6208A" w:rsidP="00706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2º </w:t>
            </w:r>
          </w:p>
        </w:tc>
      </w:tr>
      <w:bookmarkEnd w:id="1"/>
      <w:tr w:rsidR="00A845AC" w14:paraId="23E492F1" w14:textId="77777777" w:rsidTr="00A845AC">
        <w:tc>
          <w:tcPr>
            <w:tcW w:w="1398" w:type="dxa"/>
          </w:tcPr>
          <w:p w14:paraId="0CA04988" w14:textId="2656F8CE" w:rsidR="00A845AC" w:rsidRDefault="00A845AC" w:rsidP="00A84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B2DB</w:t>
            </w:r>
          </w:p>
        </w:tc>
        <w:tc>
          <w:tcPr>
            <w:tcW w:w="1401" w:type="dxa"/>
          </w:tcPr>
          <w:p w14:paraId="7C31A7E4" w14:textId="7193CE80" w:rsidR="00A845AC" w:rsidRDefault="00A845AC" w:rsidP="00A84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79.5</w:t>
            </w:r>
          </w:p>
        </w:tc>
        <w:tc>
          <w:tcPr>
            <w:tcW w:w="1403" w:type="dxa"/>
          </w:tcPr>
          <w:p w14:paraId="1802CC98" w14:textId="4E65F245" w:rsidR="00A845AC" w:rsidRDefault="00A845AC" w:rsidP="00A84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03" w:type="dxa"/>
          </w:tcPr>
          <w:p w14:paraId="3E6F92F3" w14:textId="380C1EF4" w:rsidR="00A845AC" w:rsidRDefault="00A845AC" w:rsidP="00A84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85.5</w:t>
            </w:r>
          </w:p>
        </w:tc>
        <w:tc>
          <w:tcPr>
            <w:tcW w:w="997" w:type="dxa"/>
          </w:tcPr>
          <w:p w14:paraId="596542CD" w14:textId="440C40F8" w:rsidR="00A845AC" w:rsidRDefault="00A845AC" w:rsidP="00A84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898" w:type="dxa"/>
          </w:tcPr>
          <w:p w14:paraId="1CC09A1A" w14:textId="51CC238B" w:rsidR="00A845AC" w:rsidRPr="00431FCC" w:rsidRDefault="00A845AC" w:rsidP="00A84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3º</w:t>
            </w:r>
          </w:p>
        </w:tc>
      </w:tr>
      <w:tr w:rsidR="00C6208A" w14:paraId="2062EE92" w14:textId="77777777" w:rsidTr="00A845AC">
        <w:tc>
          <w:tcPr>
            <w:tcW w:w="1398" w:type="dxa"/>
          </w:tcPr>
          <w:p w14:paraId="05E3990B" w14:textId="62E758D2" w:rsidR="00C6208A" w:rsidRDefault="00C6208A" w:rsidP="00C6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OCP3</w:t>
            </w:r>
          </w:p>
        </w:tc>
        <w:tc>
          <w:tcPr>
            <w:tcW w:w="1401" w:type="dxa"/>
          </w:tcPr>
          <w:p w14:paraId="0772E6D5" w14:textId="60474CF9" w:rsidR="00C6208A" w:rsidRDefault="00C6208A" w:rsidP="00C6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73.5</w:t>
            </w:r>
          </w:p>
        </w:tc>
        <w:tc>
          <w:tcPr>
            <w:tcW w:w="1403" w:type="dxa"/>
          </w:tcPr>
          <w:p w14:paraId="5E0E36D2" w14:textId="2A60E0BF" w:rsidR="00C6208A" w:rsidRDefault="00C6208A" w:rsidP="00C6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403" w:type="dxa"/>
          </w:tcPr>
          <w:p w14:paraId="6259EE07" w14:textId="619AD5A1" w:rsidR="00C6208A" w:rsidRDefault="00C6208A" w:rsidP="00C6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7" w:type="dxa"/>
          </w:tcPr>
          <w:p w14:paraId="2F0D7748" w14:textId="0C025DF4" w:rsidR="00C6208A" w:rsidRDefault="00C6208A" w:rsidP="00C6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898" w:type="dxa"/>
          </w:tcPr>
          <w:p w14:paraId="32A5DED9" w14:textId="1DBA6319" w:rsidR="00C6208A" w:rsidRPr="00431FCC" w:rsidRDefault="00C6208A" w:rsidP="00C6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4º </w:t>
            </w:r>
          </w:p>
        </w:tc>
      </w:tr>
    </w:tbl>
    <w:p w14:paraId="667FA3A3" w14:textId="0FC22A6A" w:rsidR="00082C0D" w:rsidRDefault="00082C0D" w:rsidP="00DF63E3">
      <w:pPr>
        <w:jc w:val="both"/>
      </w:pPr>
    </w:p>
    <w:p w14:paraId="58FA6966" w14:textId="77777777" w:rsidR="002520ED" w:rsidRDefault="002520ED" w:rsidP="00DF63E3">
      <w:pPr>
        <w:jc w:val="both"/>
      </w:pPr>
    </w:p>
    <w:p w14:paraId="545B1D9E" w14:textId="3C1B2D07" w:rsidR="00082C0D" w:rsidRDefault="00B752BB" w:rsidP="00DF63E3">
      <w:pPr>
        <w:jc w:val="both"/>
      </w:pPr>
      <w:r>
        <w:rPr>
          <w:b/>
          <w:bCs/>
        </w:rPr>
        <w:t xml:space="preserve">Modalidade: </w:t>
      </w:r>
      <w:r w:rsidR="002520ED">
        <w:t>Pessoas Pretas e Pardas</w:t>
      </w:r>
      <w:r w:rsidR="00DA4733">
        <w:t xml:space="preserve"> (PPP)</w:t>
      </w:r>
    </w:p>
    <w:tbl>
      <w:tblPr>
        <w:tblStyle w:val="Tabelacomgrade"/>
        <w:tblW w:w="8659" w:type="dxa"/>
        <w:tblLook w:val="04A0" w:firstRow="1" w:lastRow="0" w:firstColumn="1" w:lastColumn="0" w:noHBand="0" w:noVBand="1"/>
      </w:tblPr>
      <w:tblGrid>
        <w:gridCol w:w="1398"/>
        <w:gridCol w:w="1513"/>
        <w:gridCol w:w="1513"/>
        <w:gridCol w:w="1513"/>
        <w:gridCol w:w="861"/>
        <w:gridCol w:w="1861"/>
      </w:tblGrid>
      <w:tr w:rsidR="002520ED" w:rsidRPr="00431FCC" w14:paraId="44D65375" w14:textId="77777777" w:rsidTr="00C6208A">
        <w:tc>
          <w:tcPr>
            <w:tcW w:w="1398" w:type="dxa"/>
          </w:tcPr>
          <w:p w14:paraId="28A15E16" w14:textId="77777777" w:rsidR="002520ED" w:rsidRPr="00431FCC" w:rsidRDefault="002520ED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CÓDIGO DO CANDIDATO</w:t>
            </w:r>
          </w:p>
        </w:tc>
        <w:tc>
          <w:tcPr>
            <w:tcW w:w="1513" w:type="dxa"/>
          </w:tcPr>
          <w:p w14:paraId="51A32AC9" w14:textId="77777777" w:rsidR="002520ED" w:rsidRPr="00431FCC" w:rsidRDefault="002520ED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AVALIADORA 1</w:t>
            </w:r>
          </w:p>
        </w:tc>
        <w:tc>
          <w:tcPr>
            <w:tcW w:w="1513" w:type="dxa"/>
          </w:tcPr>
          <w:p w14:paraId="7BAD5515" w14:textId="77777777" w:rsidR="002520ED" w:rsidRPr="00431FCC" w:rsidRDefault="002520ED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AVALIADORA 2</w:t>
            </w:r>
          </w:p>
        </w:tc>
        <w:tc>
          <w:tcPr>
            <w:tcW w:w="1513" w:type="dxa"/>
          </w:tcPr>
          <w:p w14:paraId="43A5EE54" w14:textId="77777777" w:rsidR="002520ED" w:rsidRPr="00431FCC" w:rsidRDefault="002520ED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AVALIADORA 3</w:t>
            </w:r>
          </w:p>
        </w:tc>
        <w:tc>
          <w:tcPr>
            <w:tcW w:w="861" w:type="dxa"/>
          </w:tcPr>
          <w:p w14:paraId="4FB4F557" w14:textId="77777777" w:rsidR="002520ED" w:rsidRPr="00431FCC" w:rsidRDefault="002520ED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MÉDIA</w:t>
            </w:r>
          </w:p>
        </w:tc>
        <w:tc>
          <w:tcPr>
            <w:tcW w:w="1861" w:type="dxa"/>
          </w:tcPr>
          <w:p w14:paraId="6C34E8DD" w14:textId="77777777" w:rsidR="002520ED" w:rsidRPr="00431FCC" w:rsidRDefault="002520ED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CLASSIFICAÇÃO</w:t>
            </w:r>
          </w:p>
        </w:tc>
      </w:tr>
      <w:tr w:rsidR="00705143" w:rsidRPr="00431FCC" w14:paraId="5DCC5BDA" w14:textId="77777777" w:rsidTr="00C6208A">
        <w:tc>
          <w:tcPr>
            <w:tcW w:w="1398" w:type="dxa"/>
          </w:tcPr>
          <w:p w14:paraId="2C04BA6E" w14:textId="77777777" w:rsidR="00705143" w:rsidRDefault="00705143" w:rsidP="00705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223D17DD" w14:textId="14C73A70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13" w:type="dxa"/>
          </w:tcPr>
          <w:p w14:paraId="6E2E5658" w14:textId="00CBDA4E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13" w:type="dxa"/>
          </w:tcPr>
          <w:p w14:paraId="360F9CE8" w14:textId="585DF6DD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61" w:type="dxa"/>
          </w:tcPr>
          <w:p w14:paraId="667F2F9F" w14:textId="18EBC056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861" w:type="dxa"/>
          </w:tcPr>
          <w:p w14:paraId="5A1B20F6" w14:textId="574D6C4D" w:rsidR="00705143" w:rsidRPr="00431FCC" w:rsidRDefault="00705143" w:rsidP="007051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143" w:rsidRPr="00431FCC" w14:paraId="302947F9" w14:textId="77777777" w:rsidTr="00C6208A">
        <w:tc>
          <w:tcPr>
            <w:tcW w:w="1398" w:type="dxa"/>
          </w:tcPr>
          <w:p w14:paraId="7876C434" w14:textId="77777777" w:rsidR="00705143" w:rsidRDefault="00705143" w:rsidP="00705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075DD159" w14:textId="1C892E6B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13" w:type="dxa"/>
          </w:tcPr>
          <w:p w14:paraId="4E31DABF" w14:textId="385FDA8A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13" w:type="dxa"/>
          </w:tcPr>
          <w:p w14:paraId="7BDC0E99" w14:textId="1E1151F5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61" w:type="dxa"/>
          </w:tcPr>
          <w:p w14:paraId="750741D0" w14:textId="292DED93" w:rsidR="00705143" w:rsidRDefault="00C6208A" w:rsidP="00705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861" w:type="dxa"/>
          </w:tcPr>
          <w:p w14:paraId="469729BE" w14:textId="344E1787" w:rsidR="00705143" w:rsidRPr="00431FCC" w:rsidRDefault="00705143" w:rsidP="007051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76CE53" w14:textId="77777777" w:rsidR="002520ED" w:rsidRDefault="002520ED" w:rsidP="00DF63E3">
      <w:pPr>
        <w:jc w:val="both"/>
      </w:pPr>
    </w:p>
    <w:p w14:paraId="4609AE08" w14:textId="03C93507" w:rsidR="00DA4733" w:rsidRDefault="00DA4733" w:rsidP="00DA4733">
      <w:pPr>
        <w:jc w:val="both"/>
      </w:pPr>
      <w:r>
        <w:rPr>
          <w:b/>
          <w:bCs/>
        </w:rPr>
        <w:t xml:space="preserve">Modalidade: </w:t>
      </w:r>
      <w:r>
        <w:t>Pessoas Com Deficiência (PCD)</w:t>
      </w:r>
      <w:r w:rsidR="00E93169">
        <w:t xml:space="preserve"> (não houve inscrições)</w:t>
      </w:r>
    </w:p>
    <w:tbl>
      <w:tblPr>
        <w:tblStyle w:val="Tabelacomgrade"/>
        <w:tblW w:w="8659" w:type="dxa"/>
        <w:tblLook w:val="04A0" w:firstRow="1" w:lastRow="0" w:firstColumn="1" w:lastColumn="0" w:noHBand="0" w:noVBand="1"/>
      </w:tblPr>
      <w:tblGrid>
        <w:gridCol w:w="1398"/>
        <w:gridCol w:w="1513"/>
        <w:gridCol w:w="1513"/>
        <w:gridCol w:w="1513"/>
        <w:gridCol w:w="861"/>
        <w:gridCol w:w="1861"/>
      </w:tblGrid>
      <w:tr w:rsidR="00DA4733" w:rsidRPr="00431FCC" w14:paraId="28C58B1E" w14:textId="77777777" w:rsidTr="00BD7B70">
        <w:tc>
          <w:tcPr>
            <w:tcW w:w="1398" w:type="dxa"/>
          </w:tcPr>
          <w:p w14:paraId="7C66412B" w14:textId="77777777" w:rsidR="00DA4733" w:rsidRPr="00431FCC" w:rsidRDefault="00DA4733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CÓDIGO DO CANDIDATO</w:t>
            </w:r>
          </w:p>
        </w:tc>
        <w:tc>
          <w:tcPr>
            <w:tcW w:w="1513" w:type="dxa"/>
          </w:tcPr>
          <w:p w14:paraId="79DF0DC5" w14:textId="77777777" w:rsidR="00DA4733" w:rsidRPr="00431FCC" w:rsidRDefault="00DA4733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AVALIADORA 1</w:t>
            </w:r>
          </w:p>
        </w:tc>
        <w:tc>
          <w:tcPr>
            <w:tcW w:w="1513" w:type="dxa"/>
          </w:tcPr>
          <w:p w14:paraId="7D204835" w14:textId="77777777" w:rsidR="00DA4733" w:rsidRPr="00431FCC" w:rsidRDefault="00DA4733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AVALIADORA 2</w:t>
            </w:r>
          </w:p>
        </w:tc>
        <w:tc>
          <w:tcPr>
            <w:tcW w:w="1513" w:type="dxa"/>
          </w:tcPr>
          <w:p w14:paraId="5A7F0D04" w14:textId="77777777" w:rsidR="00DA4733" w:rsidRPr="00431FCC" w:rsidRDefault="00DA4733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AVALIADORA 3</w:t>
            </w:r>
          </w:p>
        </w:tc>
        <w:tc>
          <w:tcPr>
            <w:tcW w:w="861" w:type="dxa"/>
          </w:tcPr>
          <w:p w14:paraId="572344B8" w14:textId="77777777" w:rsidR="00DA4733" w:rsidRPr="00431FCC" w:rsidRDefault="00DA4733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MÉDIA</w:t>
            </w:r>
          </w:p>
        </w:tc>
        <w:tc>
          <w:tcPr>
            <w:tcW w:w="1861" w:type="dxa"/>
          </w:tcPr>
          <w:p w14:paraId="7F1020C1" w14:textId="77777777" w:rsidR="00DA4733" w:rsidRPr="00431FCC" w:rsidRDefault="00DA4733" w:rsidP="00AA353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FCC">
              <w:rPr>
                <w:b/>
                <w:bCs/>
                <w:sz w:val="20"/>
                <w:szCs w:val="20"/>
              </w:rPr>
              <w:t>CLASSIFICAÇÃO</w:t>
            </w:r>
          </w:p>
        </w:tc>
      </w:tr>
      <w:tr w:rsidR="00BD7B70" w:rsidRPr="00431FCC" w14:paraId="0D12143A" w14:textId="77777777" w:rsidTr="00BD7B70">
        <w:tc>
          <w:tcPr>
            <w:tcW w:w="1398" w:type="dxa"/>
          </w:tcPr>
          <w:p w14:paraId="70CE82E8" w14:textId="77777777" w:rsidR="00BD7B70" w:rsidRDefault="00BD7B70" w:rsidP="00BD7B70">
            <w:pPr>
              <w:jc w:val="center"/>
              <w:rPr>
                <w:sz w:val="20"/>
                <w:szCs w:val="20"/>
              </w:rPr>
            </w:pPr>
          </w:p>
          <w:p w14:paraId="23ECA7D5" w14:textId="5011865B" w:rsidR="00BD7B70" w:rsidRDefault="00BD7B70" w:rsidP="00BD7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SY16</w:t>
            </w:r>
          </w:p>
        </w:tc>
        <w:tc>
          <w:tcPr>
            <w:tcW w:w="1513" w:type="dxa"/>
          </w:tcPr>
          <w:p w14:paraId="1F9500DC" w14:textId="1B894407" w:rsidR="00BD7B70" w:rsidRDefault="00BD7B70" w:rsidP="00BD7B70">
            <w:pPr>
              <w:jc w:val="center"/>
              <w:rPr>
                <w:b/>
                <w:bCs/>
                <w:sz w:val="20"/>
                <w:szCs w:val="20"/>
              </w:rPr>
            </w:pPr>
            <w:r w:rsidRPr="00C6208A">
              <w:rPr>
                <w:b/>
                <w:bCs/>
                <w:sz w:val="20"/>
                <w:szCs w:val="20"/>
              </w:rPr>
              <w:t>91.5</w:t>
            </w:r>
          </w:p>
        </w:tc>
        <w:tc>
          <w:tcPr>
            <w:tcW w:w="1513" w:type="dxa"/>
          </w:tcPr>
          <w:p w14:paraId="140BA070" w14:textId="7C037165" w:rsidR="00BD7B70" w:rsidRDefault="00BD7B70" w:rsidP="00BD7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513" w:type="dxa"/>
          </w:tcPr>
          <w:p w14:paraId="09BF0E6C" w14:textId="2B221A04" w:rsidR="00BD7B70" w:rsidRDefault="00BD7B70" w:rsidP="00BD7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92.5</w:t>
            </w:r>
          </w:p>
        </w:tc>
        <w:tc>
          <w:tcPr>
            <w:tcW w:w="861" w:type="dxa"/>
          </w:tcPr>
          <w:p w14:paraId="645951FC" w14:textId="564CDBB3" w:rsidR="00BD7B70" w:rsidRDefault="00BD7B70" w:rsidP="00BD7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861" w:type="dxa"/>
          </w:tcPr>
          <w:p w14:paraId="2E68FF2C" w14:textId="36D06A7D" w:rsidR="00BD7B70" w:rsidRPr="00431FCC" w:rsidRDefault="00D06BC7" w:rsidP="00BD7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D7B70">
              <w:rPr>
                <w:b/>
                <w:bCs/>
                <w:sz w:val="20"/>
                <w:szCs w:val="20"/>
              </w:rPr>
              <w:t xml:space="preserve">º </w:t>
            </w:r>
          </w:p>
        </w:tc>
      </w:tr>
    </w:tbl>
    <w:p w14:paraId="101B48EC" w14:textId="77777777" w:rsidR="00DA4733" w:rsidRDefault="00DA4733" w:rsidP="00DA4733">
      <w:pPr>
        <w:jc w:val="both"/>
      </w:pPr>
    </w:p>
    <w:p w14:paraId="11212926" w14:textId="3CC1FD36" w:rsidR="00E93169" w:rsidRDefault="00E93169" w:rsidP="00DA4733">
      <w:pPr>
        <w:jc w:val="both"/>
      </w:pPr>
      <w:r>
        <w:lastRenderedPageBreak/>
        <w:t>Não mais havendo a tratar,</w:t>
      </w:r>
      <w:r w:rsidR="000A35EA">
        <w:t xml:space="preserve"> a Presidente da Comissão Examinadora encerrou a primeira etapa do Concurso Público e eu, </w:t>
      </w:r>
      <w:r w:rsidR="00897C66">
        <w:t>Carlos Eduardo Dias Borges</w:t>
      </w:r>
      <w:r w:rsidR="00723875">
        <w:t>, lavrei esta Ata que será lida e assinada por todos os membros.</w:t>
      </w:r>
    </w:p>
    <w:p w14:paraId="46920682" w14:textId="77777777" w:rsidR="00B451FF" w:rsidRPr="002520ED" w:rsidRDefault="00B451FF" w:rsidP="00DF63E3">
      <w:pPr>
        <w:jc w:val="both"/>
      </w:pPr>
    </w:p>
    <w:p w14:paraId="06DBFFE3" w14:textId="77777777" w:rsidR="00082C0D" w:rsidRDefault="00082C0D" w:rsidP="00DF63E3">
      <w:pPr>
        <w:jc w:val="both"/>
      </w:pPr>
    </w:p>
    <w:p w14:paraId="79969E1E" w14:textId="77777777" w:rsidR="00082C0D" w:rsidRDefault="00082C0D" w:rsidP="00DF63E3">
      <w:pPr>
        <w:jc w:val="both"/>
      </w:pPr>
    </w:p>
    <w:p w14:paraId="12830B13" w14:textId="0BD532D9" w:rsidR="00897C66" w:rsidRDefault="00897C66" w:rsidP="00897C6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Fabíola Veloso Menezes</w:t>
      </w:r>
    </w:p>
    <w:p w14:paraId="31D2CB2F" w14:textId="3D9774C6" w:rsidR="00082C0D" w:rsidRDefault="00082C0D" w:rsidP="00082C0D">
      <w:pPr>
        <w:spacing w:after="0" w:line="240" w:lineRule="auto"/>
        <w:jc w:val="center"/>
      </w:pPr>
      <w:r>
        <w:t>Membro interno – UFES</w:t>
      </w:r>
    </w:p>
    <w:p w14:paraId="241864C6" w14:textId="040261B4" w:rsidR="00082C0D" w:rsidRDefault="00082C0D" w:rsidP="00082C0D">
      <w:pPr>
        <w:spacing w:after="0" w:line="240" w:lineRule="auto"/>
        <w:jc w:val="center"/>
      </w:pPr>
      <w:r>
        <w:t>Presidente da Comissão Examinadora</w:t>
      </w:r>
    </w:p>
    <w:p w14:paraId="226434C6" w14:textId="77777777" w:rsidR="00082C0D" w:rsidRDefault="00082C0D" w:rsidP="00082C0D">
      <w:pPr>
        <w:jc w:val="center"/>
      </w:pPr>
    </w:p>
    <w:p w14:paraId="0CF06455" w14:textId="77777777" w:rsidR="00082C0D" w:rsidRDefault="00082C0D" w:rsidP="00082C0D">
      <w:pPr>
        <w:jc w:val="center"/>
      </w:pPr>
    </w:p>
    <w:p w14:paraId="7A341596" w14:textId="5ACC11EA" w:rsidR="00082C0D" w:rsidRDefault="00897C66" w:rsidP="00082C0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Carlos Eduardo Dias Borges</w:t>
      </w:r>
    </w:p>
    <w:p w14:paraId="7C1F2EFF" w14:textId="458813D2" w:rsidR="00082C0D" w:rsidRDefault="00082C0D" w:rsidP="00082C0D">
      <w:pPr>
        <w:spacing w:after="0" w:line="240" w:lineRule="auto"/>
        <w:jc w:val="center"/>
      </w:pPr>
      <w:r>
        <w:t>Membro interno – UFES</w:t>
      </w:r>
    </w:p>
    <w:p w14:paraId="3E5EA52C" w14:textId="77777777" w:rsidR="00082C0D" w:rsidRDefault="00082C0D" w:rsidP="00082C0D">
      <w:pPr>
        <w:jc w:val="center"/>
      </w:pPr>
    </w:p>
    <w:p w14:paraId="49DC3129" w14:textId="77777777" w:rsidR="00082C0D" w:rsidRDefault="00082C0D" w:rsidP="00082C0D">
      <w:pPr>
        <w:jc w:val="center"/>
      </w:pPr>
    </w:p>
    <w:p w14:paraId="5E6E4D01" w14:textId="22D14AC2" w:rsidR="00082C0D" w:rsidRDefault="00897C66" w:rsidP="00082C0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Pedro M</w:t>
      </w:r>
      <w:r w:rsidR="00C6208A">
        <w:rPr>
          <w:b/>
          <w:bCs/>
        </w:rPr>
        <w:t>e</w:t>
      </w:r>
      <w:r>
        <w:rPr>
          <w:b/>
          <w:bCs/>
        </w:rPr>
        <w:t>yer Barreto</w:t>
      </w:r>
    </w:p>
    <w:p w14:paraId="53C37258" w14:textId="4BE3BF75" w:rsidR="00082C0D" w:rsidRPr="00082C0D" w:rsidRDefault="00082C0D" w:rsidP="00082C0D">
      <w:pPr>
        <w:spacing w:after="0" w:line="240" w:lineRule="auto"/>
        <w:jc w:val="center"/>
      </w:pPr>
      <w:r>
        <w:t>Membro externo - UFRJ</w:t>
      </w:r>
    </w:p>
    <w:p w14:paraId="1B16C176" w14:textId="71DD44FE" w:rsidR="00DF63E3" w:rsidRDefault="00DF63E3" w:rsidP="00DF63E3">
      <w:pPr>
        <w:jc w:val="both"/>
      </w:pPr>
    </w:p>
    <w:sectPr w:rsidR="00DF6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E3"/>
    <w:rsid w:val="00013315"/>
    <w:rsid w:val="0002388D"/>
    <w:rsid w:val="0002603D"/>
    <w:rsid w:val="000440CD"/>
    <w:rsid w:val="00046FBD"/>
    <w:rsid w:val="000579E6"/>
    <w:rsid w:val="000636FD"/>
    <w:rsid w:val="00082C0D"/>
    <w:rsid w:val="00085276"/>
    <w:rsid w:val="000853F7"/>
    <w:rsid w:val="0008571E"/>
    <w:rsid w:val="000A35EA"/>
    <w:rsid w:val="000C637D"/>
    <w:rsid w:val="000D20B2"/>
    <w:rsid w:val="000F0996"/>
    <w:rsid w:val="00121A5E"/>
    <w:rsid w:val="00132583"/>
    <w:rsid w:val="00137E2D"/>
    <w:rsid w:val="00177C1E"/>
    <w:rsid w:val="00185D20"/>
    <w:rsid w:val="0019226C"/>
    <w:rsid w:val="001B427E"/>
    <w:rsid w:val="001B5AD6"/>
    <w:rsid w:val="001C4137"/>
    <w:rsid w:val="001F6AA3"/>
    <w:rsid w:val="00210982"/>
    <w:rsid w:val="00214E6E"/>
    <w:rsid w:val="00221096"/>
    <w:rsid w:val="00230FDB"/>
    <w:rsid w:val="002315C8"/>
    <w:rsid w:val="00237496"/>
    <w:rsid w:val="00240E36"/>
    <w:rsid w:val="0024589F"/>
    <w:rsid w:val="002520ED"/>
    <w:rsid w:val="00281B36"/>
    <w:rsid w:val="00296562"/>
    <w:rsid w:val="003139D5"/>
    <w:rsid w:val="00334EBB"/>
    <w:rsid w:val="00337B85"/>
    <w:rsid w:val="00340BC0"/>
    <w:rsid w:val="00364C70"/>
    <w:rsid w:val="00373428"/>
    <w:rsid w:val="00375886"/>
    <w:rsid w:val="003D78D6"/>
    <w:rsid w:val="003F0E0A"/>
    <w:rsid w:val="003F34EA"/>
    <w:rsid w:val="003F4513"/>
    <w:rsid w:val="003F5A13"/>
    <w:rsid w:val="00410300"/>
    <w:rsid w:val="0041144B"/>
    <w:rsid w:val="00431FCC"/>
    <w:rsid w:val="0043721C"/>
    <w:rsid w:val="00454837"/>
    <w:rsid w:val="004B0820"/>
    <w:rsid w:val="005041C9"/>
    <w:rsid w:val="005242CB"/>
    <w:rsid w:val="0053389F"/>
    <w:rsid w:val="00554ED6"/>
    <w:rsid w:val="0056467D"/>
    <w:rsid w:val="0058256F"/>
    <w:rsid w:val="005E7009"/>
    <w:rsid w:val="00611606"/>
    <w:rsid w:val="00611AE6"/>
    <w:rsid w:val="006170EF"/>
    <w:rsid w:val="006209AA"/>
    <w:rsid w:val="00683564"/>
    <w:rsid w:val="00695ACA"/>
    <w:rsid w:val="006B1241"/>
    <w:rsid w:val="006C5283"/>
    <w:rsid w:val="006E0C53"/>
    <w:rsid w:val="006F7AF9"/>
    <w:rsid w:val="00705143"/>
    <w:rsid w:val="00706874"/>
    <w:rsid w:val="00723875"/>
    <w:rsid w:val="0072446F"/>
    <w:rsid w:val="007555FD"/>
    <w:rsid w:val="00775164"/>
    <w:rsid w:val="0079602C"/>
    <w:rsid w:val="007B5A27"/>
    <w:rsid w:val="007B7417"/>
    <w:rsid w:val="007C7591"/>
    <w:rsid w:val="007F2986"/>
    <w:rsid w:val="00865113"/>
    <w:rsid w:val="008724A8"/>
    <w:rsid w:val="00877D2D"/>
    <w:rsid w:val="0088458C"/>
    <w:rsid w:val="00897C66"/>
    <w:rsid w:val="008A6690"/>
    <w:rsid w:val="00930733"/>
    <w:rsid w:val="0093734B"/>
    <w:rsid w:val="00992550"/>
    <w:rsid w:val="009B5737"/>
    <w:rsid w:val="009D1FB3"/>
    <w:rsid w:val="009E403E"/>
    <w:rsid w:val="009E6454"/>
    <w:rsid w:val="00A00F66"/>
    <w:rsid w:val="00A11259"/>
    <w:rsid w:val="00A521E6"/>
    <w:rsid w:val="00A77D82"/>
    <w:rsid w:val="00A845AC"/>
    <w:rsid w:val="00AB2B63"/>
    <w:rsid w:val="00AD2A93"/>
    <w:rsid w:val="00B06260"/>
    <w:rsid w:val="00B149E4"/>
    <w:rsid w:val="00B302F4"/>
    <w:rsid w:val="00B451FF"/>
    <w:rsid w:val="00B752BB"/>
    <w:rsid w:val="00B76AC7"/>
    <w:rsid w:val="00B90F27"/>
    <w:rsid w:val="00BB11EF"/>
    <w:rsid w:val="00BB3198"/>
    <w:rsid w:val="00BD2ACA"/>
    <w:rsid w:val="00BD7B70"/>
    <w:rsid w:val="00BF0D1C"/>
    <w:rsid w:val="00C5514A"/>
    <w:rsid w:val="00C6208A"/>
    <w:rsid w:val="00C64912"/>
    <w:rsid w:val="00CA125F"/>
    <w:rsid w:val="00CA3254"/>
    <w:rsid w:val="00CB308F"/>
    <w:rsid w:val="00CE1504"/>
    <w:rsid w:val="00CF75D2"/>
    <w:rsid w:val="00D04680"/>
    <w:rsid w:val="00D06BC7"/>
    <w:rsid w:val="00D172FB"/>
    <w:rsid w:val="00D237E9"/>
    <w:rsid w:val="00D456E2"/>
    <w:rsid w:val="00D5526A"/>
    <w:rsid w:val="00D63B4E"/>
    <w:rsid w:val="00DA351C"/>
    <w:rsid w:val="00DA4733"/>
    <w:rsid w:val="00DF340E"/>
    <w:rsid w:val="00DF63E3"/>
    <w:rsid w:val="00E03477"/>
    <w:rsid w:val="00E0799E"/>
    <w:rsid w:val="00E362D2"/>
    <w:rsid w:val="00E457B5"/>
    <w:rsid w:val="00E76700"/>
    <w:rsid w:val="00E93169"/>
    <w:rsid w:val="00EA470C"/>
    <w:rsid w:val="00EC21E3"/>
    <w:rsid w:val="00EE1EC5"/>
    <w:rsid w:val="00EE597A"/>
    <w:rsid w:val="00F2472E"/>
    <w:rsid w:val="00F32FFF"/>
    <w:rsid w:val="00F92778"/>
    <w:rsid w:val="00FA0322"/>
    <w:rsid w:val="00FA77F5"/>
    <w:rsid w:val="00FB4F7B"/>
    <w:rsid w:val="00FB771B"/>
    <w:rsid w:val="00FC1AB0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06D3"/>
  <w15:chartTrackingRefBased/>
  <w15:docId w15:val="{EF0E48A2-9B3A-4857-A9A6-B6D55BF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ED"/>
  </w:style>
  <w:style w:type="paragraph" w:styleId="Ttulo1">
    <w:name w:val="heading 1"/>
    <w:basedOn w:val="Normal"/>
    <w:next w:val="Normal"/>
    <w:link w:val="Ttulo1Char"/>
    <w:uiPriority w:val="9"/>
    <w:qFormat/>
    <w:rsid w:val="00DF6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6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6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6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6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6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6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6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6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6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63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63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63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63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63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63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6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6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6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63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63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63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6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63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63E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B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Fabíola Menezes</dc:creator>
  <cp:keywords/>
  <dc:description/>
  <cp:lastModifiedBy>Carlos Eduardo Dias Borges</cp:lastModifiedBy>
  <cp:revision>3</cp:revision>
  <dcterms:created xsi:type="dcterms:W3CDTF">2025-02-03T21:26:00Z</dcterms:created>
  <dcterms:modified xsi:type="dcterms:W3CDTF">2025-02-04T11:41:00Z</dcterms:modified>
</cp:coreProperties>
</file>